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ind w:firstLine="601"/>
        <w:jc w:val="center"/>
        <w:rPr>
          <w:rFonts w:hAnsi="宋体" w:cs="宋体"/>
          <w:b/>
          <w:bCs/>
          <w:sz w:val="28"/>
        </w:rPr>
      </w:pPr>
      <w:r>
        <w:rPr>
          <w:rFonts w:hint="eastAsia" w:hAnsi="宋体" w:cs="宋体"/>
          <w:b/>
          <w:bCs/>
          <w:sz w:val="28"/>
          <w:lang w:eastAsia="zh-CN"/>
        </w:rPr>
        <w:t>旅游与商贸系优秀教师</w:t>
      </w:r>
      <w:r>
        <w:rPr>
          <w:rFonts w:hint="eastAsia" w:hAnsi="宋体" w:cs="宋体"/>
          <w:b/>
          <w:bCs/>
          <w:sz w:val="28"/>
        </w:rPr>
        <w:t>介绍</w:t>
      </w:r>
    </w:p>
    <w:p>
      <w:pPr>
        <w:pStyle w:val="2"/>
        <w:spacing w:line="480" w:lineRule="auto"/>
        <w:ind w:firstLine="601"/>
        <w:jc w:val="center"/>
        <w:rPr>
          <w:rFonts w:hAnsi="宋体" w:cs="宋体"/>
          <w:sz w:val="28"/>
        </w:rPr>
      </w:pPr>
    </w:p>
    <w:p>
      <w:pPr>
        <w:pStyle w:val="2"/>
        <w:spacing w:line="480" w:lineRule="auto"/>
        <w:ind w:firstLine="601"/>
        <w:jc w:val="center"/>
        <w:rPr>
          <w:rFonts w:hAnsi="宋体" w:cs="宋体"/>
          <w:sz w:val="28"/>
        </w:rPr>
      </w:pPr>
      <w:r>
        <w:rPr>
          <w:rFonts w:hAnsi="宋体" w:cs="宋体"/>
          <w:sz w:val="28"/>
        </w:rPr>
        <w:drawing>
          <wp:inline distT="0" distB="0" distL="0" distR="0">
            <wp:extent cx="3676650" cy="5516880"/>
            <wp:effectExtent l="19050" t="0" r="0" b="0"/>
            <wp:docPr id="1" name="图片 1" descr="D:\a宁\个人资料\个人照片\形象照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宁\个人资料\个人照片\形象照1.jpg"/>
                    <pic:cNvPicPr>
                      <a:picLocks noChangeAspect="1" noChangeArrowheads="1"/>
                    </pic:cNvPicPr>
                  </pic:nvPicPr>
                  <pic:blipFill>
                    <a:blip r:embed="rId5" cstate="print"/>
                    <a:srcRect/>
                    <a:stretch>
                      <a:fillRect/>
                    </a:stretch>
                  </pic:blipFill>
                  <pic:spPr>
                    <a:xfrm>
                      <a:off x="0" y="0"/>
                      <a:ext cx="3680375" cy="5522730"/>
                    </a:xfrm>
                    <a:prstGeom prst="rect">
                      <a:avLst/>
                    </a:prstGeom>
                    <a:noFill/>
                    <a:ln w="9525">
                      <a:noFill/>
                      <a:miter lim="800000"/>
                      <a:headEnd/>
                      <a:tailEnd/>
                    </a:ln>
                  </pic:spPr>
                </pic:pic>
              </a:graphicData>
            </a:graphic>
          </wp:inline>
        </w:drawing>
      </w:r>
      <w:bookmarkStart w:id="0" w:name="_GoBack"/>
      <w:bookmarkEnd w:id="0"/>
    </w:p>
    <w:p>
      <w:pPr>
        <w:ind w:firstLine="560" w:firstLineChars="200"/>
        <w:jc w:val="left"/>
        <w:rPr>
          <w:rFonts w:hAnsi="宋体" w:cs="宋体"/>
          <w:sz w:val="28"/>
        </w:rPr>
      </w:pPr>
      <w:r>
        <w:rPr>
          <w:rFonts w:hint="eastAsia" w:hAnsi="宋体" w:cs="宋体"/>
          <w:sz w:val="28"/>
        </w:rPr>
        <w:t>韩宁</w:t>
      </w:r>
      <w:r>
        <w:rPr>
          <w:rFonts w:hAnsi="宋体" w:cs="宋体"/>
          <w:sz w:val="28"/>
        </w:rPr>
        <w:t>，</w:t>
      </w:r>
      <w:r>
        <w:rPr>
          <w:rFonts w:hint="eastAsia" w:hAnsi="宋体" w:cs="宋体"/>
          <w:sz w:val="28"/>
        </w:rPr>
        <w:t>女，邯郸职业技术学院旅游与商贸系教师、</w:t>
      </w:r>
      <w:r>
        <w:rPr>
          <w:rFonts w:hAnsi="宋体" w:cs="宋体"/>
          <w:sz w:val="28"/>
        </w:rPr>
        <w:t>副教授</w:t>
      </w:r>
      <w:r>
        <w:rPr>
          <w:rFonts w:hint="eastAsia" w:hAnsi="宋体" w:cs="宋体"/>
          <w:sz w:val="28"/>
        </w:rPr>
        <w:t>。本人担任高速铁路客运服务专业教研室主任，河北省双师型教师、导游员、中国传统花艺讲师、新时代文旅职教研究院会员。主要担任《餐饮服务与管理》、《酒店前厅与客房管理》、《酒水知识》、《高速铁路客运组织》、《礼仪与职业形象塑造》等主干课程教学。本人主持或参与编写的出版教材有《高速铁路客运服务礼仪与形象设计》、《会展概论》、《旅游文化》、《导游服务技能》等多</w:t>
      </w:r>
      <w:r>
        <w:rPr>
          <w:rFonts w:hAnsi="宋体" w:cs="宋体"/>
          <w:sz w:val="28"/>
        </w:rPr>
        <w:t>部。</w:t>
      </w:r>
    </w:p>
    <w:p>
      <w:pPr>
        <w:pStyle w:val="2"/>
        <w:spacing w:line="480" w:lineRule="auto"/>
        <w:ind w:firstLine="601"/>
        <w:rPr>
          <w:rFonts w:hAnsi="宋体"/>
          <w:sz w:val="24"/>
        </w:rPr>
      </w:pPr>
      <w:r>
        <w:rPr>
          <w:rFonts w:hAnsi="宋体" w:cs="宋体"/>
          <w:sz w:val="28"/>
        </w:rPr>
        <w:t>在教育教学中，始终严格要求自已，</w:t>
      </w:r>
      <w:r>
        <w:rPr>
          <w:rFonts w:hint="eastAsia" w:hAnsi="宋体" w:cs="宋体"/>
          <w:sz w:val="28"/>
        </w:rPr>
        <w:t>结合学院发展要求积极提升自己教学及科研能力。在负责高铁专业教学工作期间积极</w:t>
      </w:r>
      <w:r>
        <w:rPr>
          <w:rFonts w:hAnsi="宋体" w:cs="宋体"/>
          <w:sz w:val="28"/>
        </w:rPr>
        <w:t>做好常规教学工作</w:t>
      </w:r>
      <w:r>
        <w:rPr>
          <w:rFonts w:hint="eastAsia" w:hAnsi="宋体" w:cs="宋体"/>
          <w:sz w:val="28"/>
        </w:rPr>
        <w:t>，组织设计并建成高铁专业形象设计实训室、形体礼仪综合实训室、高铁乘务综合实训室。</w:t>
      </w:r>
      <w:r>
        <w:rPr>
          <w:rFonts w:hAnsi="宋体" w:cs="宋体"/>
          <w:sz w:val="28"/>
        </w:rPr>
        <w:t>在教学中，有意识地以学生为主体，通过</w:t>
      </w:r>
      <w:r>
        <w:rPr>
          <w:rFonts w:hint="eastAsia" w:hAnsi="宋体" w:cs="宋体"/>
          <w:sz w:val="28"/>
        </w:rPr>
        <w:t>实践项目、专业技能大</w:t>
      </w:r>
      <w:r>
        <w:rPr>
          <w:rFonts w:hAnsi="宋体" w:cs="宋体"/>
          <w:sz w:val="28"/>
        </w:rPr>
        <w:t>赛、</w:t>
      </w:r>
      <w:r>
        <w:rPr>
          <w:rFonts w:hint="eastAsia" w:hAnsi="宋体" w:cs="宋体"/>
          <w:sz w:val="28"/>
        </w:rPr>
        <w:t>在线教学平台</w:t>
      </w:r>
      <w:r>
        <w:rPr>
          <w:rFonts w:hAnsi="宋体" w:cs="宋体"/>
          <w:sz w:val="28"/>
        </w:rPr>
        <w:t>等教学手段，充分调动学生的学习兴趣、学习积极性，培养</w:t>
      </w:r>
      <w:r>
        <w:rPr>
          <w:rFonts w:hint="eastAsia" w:hAnsi="宋体" w:cs="宋体"/>
          <w:sz w:val="28"/>
        </w:rPr>
        <w:t>职业意识</w:t>
      </w:r>
      <w:r>
        <w:rPr>
          <w:rFonts w:hAnsi="宋体" w:cs="宋体"/>
          <w:sz w:val="28"/>
        </w:rPr>
        <w:t>。</w:t>
      </w:r>
    </w:p>
    <w:p>
      <w:pPr>
        <w:ind w:firstLine="560" w:firstLineChars="200"/>
        <w:rPr>
          <w:rFonts w:ascii="宋体" w:hAnsi="宋体"/>
          <w:sz w:val="24"/>
        </w:rPr>
      </w:pPr>
      <w:r>
        <w:rPr>
          <w:rFonts w:hint="eastAsia" w:ascii="宋体" w:hAnsi="宋体" w:cs="宋体"/>
          <w:sz w:val="28"/>
          <w:szCs w:val="21"/>
        </w:rPr>
        <w:t>根据专业特点组织校内外实践活动，通过制作科普视频，进行科普专题讲座、现场体验活动等形式组织并完成了“中华茶礼</w:t>
      </w:r>
      <w:r>
        <w:rPr>
          <w:rFonts w:ascii="宋体" w:hAnsi="宋体" w:cs="宋体"/>
          <w:sz w:val="28"/>
          <w:szCs w:val="21"/>
        </w:rPr>
        <w:t xml:space="preserve"> </w:t>
      </w:r>
      <w:r>
        <w:rPr>
          <w:rFonts w:hint="eastAsia" w:ascii="宋体" w:hAnsi="宋体" w:cs="宋体"/>
          <w:sz w:val="28"/>
          <w:szCs w:val="21"/>
        </w:rPr>
        <w:t>品味千年”、“茗香雅韵 品茶知礼”、“美丽蜕变-形象塑造”、“中西餐礼仪文化讲堂”等河北省职业院校科技周、邯郸职业技术学院职教周科普专题活动。积极带领学生和教研室团队各类社会服务实践活动，为参加邯郸市政协、邯郸市科技局、邯郸市园林局、基层社区、科普基地提供志愿服务，为本地行业企业、组织机构人员培训，通过社会活动锻炼学生职业意识，工作技能，拓展学习领域，为师生专业能力提升提供了新的思路和资源。</w:t>
      </w:r>
    </w:p>
    <w:p>
      <w:pPr>
        <w:spacing w:line="360" w:lineRule="auto"/>
        <w:ind w:firstLine="560" w:firstLineChars="200"/>
        <w:rPr>
          <w:rFonts w:hAnsi="宋体" w:cs="宋体"/>
          <w:sz w:val="28"/>
        </w:rPr>
      </w:pPr>
      <w:r>
        <w:rPr>
          <w:rFonts w:hint="eastAsia" w:ascii="宋体" w:hAnsi="宋体" w:cs="宋体"/>
          <w:sz w:val="28"/>
          <w:szCs w:val="21"/>
        </w:rPr>
        <w:t>2018年本人参加河北省职业院校技能大赛教师组教师礼仪比赛并荣获个人二等奖；2019年指导学生参加河北省职业院校技能大赛（职业礼仪高职组），获得两项团体二等奖；2019年7月指导学生参加全国职业院校师生礼仪比赛（高铁乘务组）获得两项团体三等奖。2020年指导学生参加河北省职业院校技能大赛“中华茶艺”比赛，学生个人分别荣获二等奖和三等奖。</w:t>
      </w:r>
      <w:r>
        <w:rPr>
          <w:rFonts w:hint="eastAsia" w:hAnsi="宋体" w:cs="宋体"/>
          <w:sz w:val="28"/>
        </w:rPr>
        <w:t>指导学生参加2021年“挑战杯”河北省大学生课外学术科技作品竞赛红色专项活动荣获两项三等奖；</w:t>
      </w:r>
      <w:r>
        <w:rPr>
          <w:rFonts w:hint="eastAsia" w:ascii="宋体" w:hAnsi="宋体" w:cs="宋体"/>
          <w:sz w:val="28"/>
          <w:szCs w:val="21"/>
        </w:rPr>
        <w:t xml:space="preserve"> </w:t>
      </w:r>
      <w:r>
        <w:rPr>
          <w:rFonts w:hint="eastAsia" w:hAnsi="宋体" w:cs="宋体"/>
          <w:sz w:val="28"/>
        </w:rPr>
        <w:t>2021年邯郸市职业院校学生创新创业大赛荣获高职组创意类一等奖；</w:t>
      </w:r>
    </w:p>
    <w:p>
      <w:pPr>
        <w:pStyle w:val="2"/>
        <w:spacing w:line="480" w:lineRule="auto"/>
        <w:ind w:firstLine="560" w:firstLineChars="200"/>
        <w:rPr>
          <w:rFonts w:hAnsi="宋体" w:cs="宋体"/>
          <w:sz w:val="28"/>
        </w:rPr>
      </w:pPr>
      <w:r>
        <w:rPr>
          <w:rFonts w:hint="eastAsia" w:hAnsi="宋体" w:cs="宋体"/>
          <w:sz w:val="28"/>
        </w:rPr>
        <w:t>近三年参与河北省社科联课题研究3项，参与河北省教育厅课题研究1项，主持及参与市级课题3项。申请实用新型专利2项，外观设计专利1项。</w:t>
      </w:r>
    </w:p>
    <w:p>
      <w:pPr>
        <w:pStyle w:val="2"/>
        <w:spacing w:line="360" w:lineRule="auto"/>
        <w:ind w:firstLine="560" w:firstLineChars="200"/>
        <w:rPr>
          <w:rFonts w:hAnsi="宋体" w:cs="宋体"/>
          <w:sz w:val="28"/>
        </w:rPr>
      </w:pPr>
      <w:r>
        <w:rPr>
          <w:rFonts w:hint="eastAsia" w:hAnsi="宋体" w:cs="宋体"/>
          <w:sz w:val="28"/>
        </w:rPr>
        <w:t>积极承担学院提质培优、三创一升等建设项目，勇于担当，敢于创新。主持《餐饮管理》课程思政教育案例项目建设，参与《礼仪与职业形式塑造》继续教育网络公开课、《政策与法律法规》课程思政、《高速铁路客运服务礼仪》在线精品课等项目建设。荣获2022年学院教师课程思政教学能力比赛个人二等奖，《餐饮管理》被评为院级课程思政示范课，2023年荣获学院教学能力比赛团队一等奖。</w:t>
      </w:r>
    </w:p>
    <w:p>
      <w:pPr>
        <w:pStyle w:val="2"/>
        <w:spacing w:line="360" w:lineRule="auto"/>
        <w:ind w:firstLine="560" w:firstLineChars="200"/>
        <w:rPr>
          <w:rFonts w:hint="eastAsia" w:hAnsi="宋体" w:cs="宋体"/>
          <w:sz w:val="28"/>
        </w:rPr>
      </w:pPr>
      <w:r>
        <w:rPr>
          <w:rFonts w:hAnsi="宋体" w:cs="宋体"/>
          <w:sz w:val="28"/>
        </w:rPr>
        <w:t>结合职业教育发展的原则和学院提质培优项目建设、三创一升工作要求，要加快积极探索专业领域的前沿问题和创新方向, 提高自身的学术水平和综合素质，不断提升自己的教学和研究能力，</w:t>
      </w:r>
      <w:r>
        <w:rPr>
          <w:rFonts w:hint="eastAsia" w:hAnsi="宋体" w:cs="宋体"/>
          <w:sz w:val="28"/>
        </w:rPr>
        <w:t>做能说会做善教促研的技能型教师。面对学院发展的黄金机遇期，力争在教科研项目、教学比赛、技能大赛、精品课建设等方面做出成果。</w:t>
      </w:r>
    </w:p>
    <w:p>
      <w:pPr>
        <w:pStyle w:val="2"/>
        <w:spacing w:line="360" w:lineRule="auto"/>
        <w:ind w:firstLine="560" w:firstLineChars="200"/>
        <w:rPr>
          <w:rFonts w:hint="eastAsia" w:hAnsi="宋体" w:cs="宋体"/>
          <w:sz w:val="28"/>
        </w:rPr>
      </w:pPr>
    </w:p>
    <w:p>
      <w:pPr>
        <w:pStyle w:val="2"/>
        <w:spacing w:line="360" w:lineRule="auto"/>
        <w:ind w:firstLine="560" w:firstLineChars="200"/>
        <w:rPr>
          <w:rFonts w:hint="eastAsia" w:hAnsi="宋体" w:cs="宋体"/>
          <w:sz w:val="28"/>
          <w:lang w:eastAsia="zh-CN"/>
        </w:rPr>
      </w:pPr>
      <w:r>
        <w:rPr>
          <w:rFonts w:hint="eastAsia" w:hAnsi="宋体" w:cs="宋体"/>
          <w:sz w:val="28"/>
          <w:lang w:eastAsia="zh-CN"/>
        </w:rPr>
        <w:t>供稿人：韩宁</w:t>
      </w:r>
    </w:p>
    <w:p>
      <w:pPr>
        <w:pStyle w:val="2"/>
        <w:spacing w:line="360" w:lineRule="auto"/>
        <w:ind w:firstLine="560" w:firstLineChars="200"/>
        <w:rPr>
          <w:rFonts w:hint="eastAsia" w:hAnsi="宋体" w:cs="宋体"/>
          <w:sz w:val="28"/>
          <w:lang w:eastAsia="zh-CN"/>
        </w:rPr>
      </w:pPr>
      <w:r>
        <w:rPr>
          <w:rFonts w:hint="eastAsia" w:hAnsi="宋体" w:cs="宋体"/>
          <w:sz w:val="28"/>
          <w:lang w:eastAsia="zh-CN"/>
        </w:rPr>
        <w:t>审核：张民</w:t>
      </w:r>
    </w:p>
    <w:p>
      <w:pPr>
        <w:pStyle w:val="2"/>
        <w:spacing w:line="360" w:lineRule="auto"/>
        <w:ind w:firstLine="560" w:firstLineChars="200"/>
        <w:rPr>
          <w:rFonts w:hAnsi="宋体" w:cs="宋体"/>
          <w:sz w:val="28"/>
        </w:rPr>
      </w:pPr>
      <w:r>
        <w:rPr>
          <w:rFonts w:hint="eastAsia" w:hAnsi="宋体" w:cs="宋体"/>
          <w:sz w:val="28"/>
        </w:rPr>
        <w:t xml:space="preserve">                              </w:t>
      </w:r>
    </w:p>
    <w:sectPr>
      <w:footerReference r:id="rId3" w:type="default"/>
      <w:pgSz w:w="11906" w:h="16838"/>
      <w:pgMar w:top="1440" w:right="1753" w:bottom="1440" w:left="175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hMDExZDY4NzZlZGE1MmQxY2MzY2Y2NDgyNmU4MmQifQ=="/>
  </w:docVars>
  <w:rsids>
    <w:rsidRoot w:val="009D4FF5"/>
    <w:rsid w:val="0008142D"/>
    <w:rsid w:val="00251EC7"/>
    <w:rsid w:val="002703E1"/>
    <w:rsid w:val="00281227"/>
    <w:rsid w:val="00320142"/>
    <w:rsid w:val="00335817"/>
    <w:rsid w:val="00364D8C"/>
    <w:rsid w:val="003854F6"/>
    <w:rsid w:val="003B1425"/>
    <w:rsid w:val="0051054B"/>
    <w:rsid w:val="00534C28"/>
    <w:rsid w:val="005579B9"/>
    <w:rsid w:val="005A2DC0"/>
    <w:rsid w:val="005D6AE0"/>
    <w:rsid w:val="00645639"/>
    <w:rsid w:val="006E24D2"/>
    <w:rsid w:val="006E71BC"/>
    <w:rsid w:val="006F3955"/>
    <w:rsid w:val="00743C09"/>
    <w:rsid w:val="00795D32"/>
    <w:rsid w:val="00813A4C"/>
    <w:rsid w:val="008F4A10"/>
    <w:rsid w:val="008F6F8D"/>
    <w:rsid w:val="00916C3D"/>
    <w:rsid w:val="009A54C5"/>
    <w:rsid w:val="009D4FF5"/>
    <w:rsid w:val="00B01EB4"/>
    <w:rsid w:val="00B24D4B"/>
    <w:rsid w:val="00B70B29"/>
    <w:rsid w:val="00B77292"/>
    <w:rsid w:val="00BF3EC5"/>
    <w:rsid w:val="00C11DE9"/>
    <w:rsid w:val="00D64DC3"/>
    <w:rsid w:val="00D7345A"/>
    <w:rsid w:val="00E756EC"/>
    <w:rsid w:val="0A753328"/>
    <w:rsid w:val="0FBE3851"/>
    <w:rsid w:val="233E548B"/>
    <w:rsid w:val="32BB162B"/>
    <w:rsid w:val="39C46EC5"/>
    <w:rsid w:val="48980076"/>
    <w:rsid w:val="4C7D23E9"/>
    <w:rsid w:val="54FA51AE"/>
    <w:rsid w:val="5832737C"/>
    <w:rsid w:val="606619B3"/>
    <w:rsid w:val="67D54B29"/>
    <w:rsid w:val="6E416F92"/>
    <w:rsid w:val="72A41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Balloon Text"/>
    <w:basedOn w:val="1"/>
    <w:link w:val="9"/>
    <w:uiPriority w:val="0"/>
    <w:rPr>
      <w:sz w:val="18"/>
      <w:szCs w:val="18"/>
    </w:r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Char"/>
    <w:basedOn w:val="7"/>
    <w:link w:val="2"/>
    <w:uiPriority w:val="99"/>
    <w:rPr>
      <w:rFonts w:ascii="宋体" w:hAnsi="Courier New" w:cs="Courier New"/>
      <w:kern w:val="2"/>
      <w:sz w:val="21"/>
      <w:szCs w:val="21"/>
    </w:rPr>
  </w:style>
  <w:style w:type="character" w:customStyle="1" w:styleId="9">
    <w:name w:val="批注框文本 Char"/>
    <w:basedOn w:val="7"/>
    <w:link w:val="3"/>
    <w:uiPriority w:val="0"/>
    <w:rPr>
      <w:kern w:val="2"/>
      <w:sz w:val="18"/>
      <w:szCs w:val="18"/>
    </w:rPr>
  </w:style>
  <w:style w:type="character" w:customStyle="1" w:styleId="10">
    <w:name w:val="ql-font-songti"/>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1256</Words>
  <Characters>1280</Characters>
  <Lines>9</Lines>
  <Paragraphs>2</Paragraphs>
  <TotalTime>71</TotalTime>
  <ScaleCrop>false</ScaleCrop>
  <LinksUpToDate>false</LinksUpToDate>
  <CharactersWithSpaces>1314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2023-07-30T13:32:00Z</dcterms:created>
  <dc:creator>Administrator</dc:creator>
  <cp:lastModifiedBy>Administrator</cp:lastModifiedBy>
  <cp:lastPrinted>2022-12-22T14:29:00Z</cp:lastPrinted>
  <dcterms:modified xsi:type="dcterms:W3CDTF">2023-08-04T11:04:07Z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253100CA37414B21A323C68B29604F2F_12</vt:lpwstr>
  </property>
</Properties>
</file>