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28"/>
          <w:szCs w:val="28"/>
          <w:lang w:eastAsia="zh-CN"/>
        </w:rPr>
      </w:pPr>
      <w:bookmarkStart w:id="0" w:name="_GoBack"/>
      <w:r>
        <w:rPr>
          <w:rFonts w:hint="eastAsia" w:ascii="黑体" w:hAnsi="黑体" w:eastAsia="黑体"/>
          <w:sz w:val="28"/>
          <w:szCs w:val="28"/>
        </w:rPr>
        <w:t>院党委副书记魏全红</w:t>
      </w:r>
      <w:r>
        <w:rPr>
          <w:rFonts w:hint="eastAsia" w:ascii="黑体" w:hAnsi="黑体" w:eastAsia="黑体"/>
          <w:sz w:val="28"/>
          <w:szCs w:val="28"/>
          <w:lang w:eastAsia="zh-CN"/>
        </w:rPr>
        <w:t>率队</w:t>
      </w:r>
      <w:r>
        <w:rPr>
          <w:rFonts w:ascii="黑体" w:hAnsi="黑体" w:eastAsia="黑体"/>
          <w:sz w:val="28"/>
          <w:szCs w:val="28"/>
        </w:rPr>
        <w:t>赴</w:t>
      </w:r>
      <w:r>
        <w:rPr>
          <w:rFonts w:ascii="黑体" w:hAnsi="黑体" w:eastAsia="黑体"/>
          <w:sz w:val="28"/>
          <w:szCs w:val="28"/>
          <w:u w:val="none"/>
        </w:rPr>
        <w:t>研学</w:t>
      </w:r>
      <w:r>
        <w:rPr>
          <w:rFonts w:hint="eastAsia" w:ascii="黑体" w:hAnsi="黑体" w:eastAsia="黑体"/>
          <w:sz w:val="28"/>
          <w:szCs w:val="28"/>
          <w:u w:val="none"/>
          <w:lang w:val="en-US" w:eastAsia="zh-CN"/>
        </w:rPr>
        <w:t>旅行</w:t>
      </w:r>
      <w:r>
        <w:rPr>
          <w:rFonts w:ascii="黑体" w:hAnsi="黑体" w:eastAsia="黑体"/>
          <w:sz w:val="28"/>
          <w:szCs w:val="28"/>
          <w:u w:val="none"/>
        </w:rPr>
        <w:t>基地</w:t>
      </w:r>
      <w:r>
        <w:rPr>
          <w:rFonts w:ascii="黑体" w:hAnsi="黑体" w:eastAsia="黑体"/>
          <w:sz w:val="28"/>
          <w:szCs w:val="28"/>
        </w:rPr>
        <w:t>调研</w:t>
      </w:r>
      <w:r>
        <w:rPr>
          <w:rFonts w:hint="eastAsia" w:ascii="黑体" w:hAnsi="黑体" w:eastAsia="黑体"/>
          <w:sz w:val="28"/>
          <w:szCs w:val="28"/>
          <w:lang w:eastAsia="zh-CN"/>
        </w:rPr>
        <w:t>交流</w:t>
      </w:r>
    </w:p>
    <w:bookmarkEnd w:id="0"/>
    <w:p>
      <w:pPr>
        <w:jc w:val="left"/>
        <w:rPr>
          <w:rFonts w:hint="eastAsia"/>
        </w:rPr>
      </w:pPr>
    </w:p>
    <w:p>
      <w:pPr>
        <w:spacing w:line="360" w:lineRule="auto"/>
        <w:ind w:firstLine="360" w:firstLineChars="150"/>
        <w:rPr>
          <w:rFonts w:hint="default" w:eastAsia="宋体"/>
          <w:sz w:val="24"/>
          <w:szCs w:val="24"/>
          <w:lang w:val="en-US" w:eastAsia="zh-CN"/>
        </w:rPr>
      </w:pPr>
      <w:r>
        <w:rPr>
          <w:rFonts w:hint="eastAsia"/>
          <w:sz w:val="24"/>
          <w:szCs w:val="24"/>
        </w:rPr>
        <w:t>2023年12月5日上午，</w:t>
      </w:r>
      <w:r>
        <w:rPr>
          <w:rFonts w:hint="eastAsia"/>
          <w:sz w:val="24"/>
          <w:szCs w:val="24"/>
          <w:lang w:eastAsia="zh-CN"/>
        </w:rPr>
        <w:t>邯职</w:t>
      </w:r>
      <w:r>
        <w:rPr>
          <w:rFonts w:hint="eastAsia"/>
          <w:sz w:val="24"/>
          <w:szCs w:val="24"/>
        </w:rPr>
        <w:t>院党委副书记魏全红</w:t>
      </w:r>
      <w:r>
        <w:rPr>
          <w:rFonts w:hint="eastAsia"/>
          <w:sz w:val="24"/>
          <w:szCs w:val="24"/>
          <w:lang w:val="en-US" w:eastAsia="zh-CN"/>
        </w:rPr>
        <w:t>带领</w:t>
      </w:r>
      <w:r>
        <w:rPr>
          <w:rFonts w:hint="eastAsia"/>
          <w:sz w:val="24"/>
          <w:szCs w:val="24"/>
        </w:rPr>
        <w:t>校企合作处</w:t>
      </w:r>
      <w:r>
        <w:rPr>
          <w:rFonts w:hint="eastAsia"/>
          <w:sz w:val="24"/>
          <w:szCs w:val="24"/>
          <w:lang w:val="en-US" w:eastAsia="zh-CN"/>
        </w:rPr>
        <w:t>负责人</w:t>
      </w:r>
      <w:r>
        <w:rPr>
          <w:rFonts w:hint="eastAsia"/>
          <w:sz w:val="24"/>
          <w:szCs w:val="24"/>
        </w:rPr>
        <w:t>、旅游与商贸系</w:t>
      </w:r>
      <w:r>
        <w:rPr>
          <w:rFonts w:hint="eastAsia"/>
          <w:sz w:val="24"/>
          <w:szCs w:val="24"/>
          <w:lang w:val="en-US" w:eastAsia="zh-CN"/>
        </w:rPr>
        <w:t>负责人</w:t>
      </w:r>
      <w:r>
        <w:rPr>
          <w:rFonts w:hint="eastAsia"/>
          <w:sz w:val="24"/>
          <w:szCs w:val="24"/>
        </w:rPr>
        <w:t>等赴邯郸市青少年活动中心、永年广府古城、邯郸国防学校研学</w:t>
      </w:r>
      <w:r>
        <w:rPr>
          <w:rFonts w:hint="eastAsia"/>
          <w:sz w:val="24"/>
          <w:szCs w:val="24"/>
          <w:lang w:val="en-US" w:eastAsia="zh-CN"/>
        </w:rPr>
        <w:t>旅行</w:t>
      </w:r>
      <w:r>
        <w:rPr>
          <w:rFonts w:hint="eastAsia"/>
          <w:sz w:val="24"/>
          <w:szCs w:val="24"/>
        </w:rPr>
        <w:t>基地</w:t>
      </w:r>
      <w:r>
        <w:rPr>
          <w:rFonts w:hint="eastAsia"/>
          <w:sz w:val="24"/>
          <w:szCs w:val="24"/>
          <w:lang w:val="en-US" w:eastAsia="zh-CN"/>
        </w:rPr>
        <w:t>开展</w:t>
      </w:r>
      <w:r>
        <w:rPr>
          <w:rFonts w:hint="eastAsia"/>
          <w:sz w:val="24"/>
          <w:szCs w:val="24"/>
        </w:rPr>
        <w:t>调研</w:t>
      </w:r>
      <w:r>
        <w:rPr>
          <w:rFonts w:hint="eastAsia"/>
          <w:sz w:val="24"/>
          <w:szCs w:val="24"/>
          <w:lang w:val="en-US" w:eastAsia="zh-CN"/>
        </w:rPr>
        <w:t>交流</w:t>
      </w:r>
      <w:r>
        <w:rPr>
          <w:rFonts w:hint="eastAsia"/>
          <w:sz w:val="24"/>
          <w:szCs w:val="24"/>
        </w:rPr>
        <w:t>。</w:t>
      </w:r>
      <w:r>
        <w:rPr>
          <w:rFonts w:hint="eastAsia"/>
          <w:sz w:val="24"/>
          <w:szCs w:val="24"/>
          <w:lang w:val="en-US" w:eastAsia="zh-CN"/>
        </w:rPr>
        <w:t>邯郸研学旅行协会负责人等一同前往调研。</w:t>
      </w:r>
    </w:p>
    <w:p>
      <w:pPr>
        <w:spacing w:line="360" w:lineRule="auto"/>
        <w:ind w:firstLine="360" w:firstLineChars="150"/>
        <w:rPr>
          <w:rFonts w:hint="eastAsia"/>
          <w:sz w:val="24"/>
          <w:szCs w:val="24"/>
        </w:rPr>
      </w:pPr>
      <w:r>
        <w:rPr>
          <w:rFonts w:hint="eastAsia"/>
          <w:sz w:val="24"/>
          <w:szCs w:val="24"/>
        </w:rPr>
        <w:t>魏全红</w:t>
      </w:r>
      <w:r>
        <w:rPr>
          <w:rFonts w:hint="eastAsia"/>
          <w:sz w:val="24"/>
          <w:szCs w:val="24"/>
          <w:lang w:val="en-US" w:eastAsia="zh-CN"/>
        </w:rPr>
        <w:t>一行首先</w:t>
      </w:r>
      <w:r>
        <w:rPr>
          <w:rFonts w:hint="eastAsia"/>
          <w:sz w:val="24"/>
          <w:szCs w:val="24"/>
        </w:rPr>
        <w:t>来到邯郸市青少年活动中心</w:t>
      </w:r>
      <w:r>
        <w:rPr>
          <w:rFonts w:hint="eastAsia"/>
          <w:sz w:val="24"/>
          <w:szCs w:val="24"/>
          <w:lang w:eastAsia="zh-CN"/>
        </w:rPr>
        <w:t>，</w:t>
      </w:r>
      <w:r>
        <w:rPr>
          <w:rFonts w:hint="eastAsia"/>
          <w:sz w:val="24"/>
          <w:szCs w:val="24"/>
          <w:lang w:val="en-US" w:eastAsia="zh-CN"/>
        </w:rPr>
        <w:t>受到</w:t>
      </w:r>
      <w:r>
        <w:rPr>
          <w:rFonts w:hint="eastAsia"/>
          <w:sz w:val="24"/>
          <w:szCs w:val="24"/>
        </w:rPr>
        <w:t>团市委副书记李昕晖、活动中心主任郭景</w:t>
      </w:r>
      <w:r>
        <w:rPr>
          <w:rFonts w:hint="eastAsia"/>
          <w:sz w:val="24"/>
          <w:szCs w:val="24"/>
          <w:lang w:eastAsia="zh-CN"/>
        </w:rPr>
        <w:t>的</w:t>
      </w:r>
      <w:r>
        <w:rPr>
          <w:rFonts w:hint="eastAsia"/>
          <w:sz w:val="24"/>
          <w:szCs w:val="24"/>
        </w:rPr>
        <w:t>热烈欢迎</w:t>
      </w:r>
      <w:r>
        <w:rPr>
          <w:rFonts w:hint="eastAsia"/>
          <w:sz w:val="24"/>
          <w:szCs w:val="24"/>
          <w:lang w:eastAsia="zh-CN"/>
        </w:rPr>
        <w:t>。</w:t>
      </w:r>
      <w:r>
        <w:rPr>
          <w:rFonts w:hint="eastAsia"/>
          <w:sz w:val="24"/>
          <w:szCs w:val="24"/>
          <w:lang w:val="en-US" w:eastAsia="zh-CN"/>
        </w:rPr>
        <w:t>在听取了</w:t>
      </w:r>
      <w:r>
        <w:rPr>
          <w:rFonts w:hint="eastAsia"/>
          <w:sz w:val="24"/>
          <w:szCs w:val="24"/>
        </w:rPr>
        <w:t>青少年活动中心</w:t>
      </w:r>
      <w:r>
        <w:rPr>
          <w:rFonts w:hint="eastAsia"/>
          <w:sz w:val="24"/>
          <w:szCs w:val="24"/>
          <w:lang w:val="en-US" w:eastAsia="zh-CN"/>
        </w:rPr>
        <w:t>基本情况</w:t>
      </w:r>
      <w:r>
        <w:rPr>
          <w:rFonts w:hint="eastAsia"/>
          <w:sz w:val="24"/>
          <w:szCs w:val="24"/>
        </w:rPr>
        <w:t>介绍</w:t>
      </w:r>
      <w:r>
        <w:rPr>
          <w:rFonts w:hint="eastAsia"/>
          <w:sz w:val="24"/>
          <w:szCs w:val="24"/>
          <w:lang w:val="en-US" w:eastAsia="zh-CN"/>
        </w:rPr>
        <w:t>后</w:t>
      </w:r>
      <w:r>
        <w:rPr>
          <w:rFonts w:hint="eastAsia"/>
          <w:sz w:val="24"/>
          <w:szCs w:val="24"/>
          <w:lang w:eastAsia="zh-CN"/>
        </w:rPr>
        <w:t>，</w:t>
      </w:r>
      <w:r>
        <w:rPr>
          <w:rFonts w:hint="eastAsia"/>
          <w:sz w:val="24"/>
          <w:szCs w:val="24"/>
        </w:rPr>
        <w:t>双方围绕研学实践的进展成效、形成的经验进行了分享</w:t>
      </w:r>
      <w:r>
        <w:rPr>
          <w:rFonts w:hint="eastAsia"/>
          <w:sz w:val="24"/>
          <w:szCs w:val="24"/>
          <w:lang w:eastAsia="zh-CN"/>
        </w:rPr>
        <w:t>；</w:t>
      </w:r>
      <w:r>
        <w:rPr>
          <w:rFonts w:hint="eastAsia"/>
          <w:sz w:val="24"/>
          <w:szCs w:val="24"/>
        </w:rPr>
        <w:t>就青少年研学活动设计、</w:t>
      </w:r>
      <w:r>
        <w:rPr>
          <w:sz w:val="24"/>
          <w:szCs w:val="24"/>
        </w:rPr>
        <w:t>师资培育、学生实习实践等方面进行了深入沟通</w:t>
      </w:r>
      <w:r>
        <w:rPr>
          <w:rFonts w:hint="eastAsia"/>
          <w:sz w:val="24"/>
          <w:szCs w:val="24"/>
          <w:lang w:eastAsia="zh-CN"/>
        </w:rPr>
        <w:t>；</w:t>
      </w:r>
      <w:r>
        <w:rPr>
          <w:rFonts w:hint="eastAsia"/>
          <w:sz w:val="24"/>
          <w:szCs w:val="24"/>
        </w:rPr>
        <w:t>就共建创新人才培养基地</w:t>
      </w:r>
      <w:r>
        <w:rPr>
          <w:sz w:val="24"/>
          <w:szCs w:val="24"/>
        </w:rPr>
        <w:t>达成初步合作意向</w:t>
      </w:r>
      <w:r>
        <w:rPr>
          <w:rFonts w:hint="eastAsia"/>
          <w:sz w:val="24"/>
          <w:szCs w:val="24"/>
          <w:lang w:eastAsia="zh-CN"/>
        </w:rPr>
        <w:t>。</w:t>
      </w:r>
      <w:r>
        <w:rPr>
          <w:rFonts w:hint="eastAsia"/>
          <w:sz w:val="24"/>
          <w:szCs w:val="24"/>
          <w:lang w:val="en-US" w:eastAsia="zh-CN"/>
        </w:rPr>
        <w:t>双方均表示，</w:t>
      </w:r>
      <w:r>
        <w:rPr>
          <w:rFonts w:hint="eastAsia"/>
          <w:sz w:val="24"/>
          <w:szCs w:val="24"/>
        </w:rPr>
        <w:t>要</w:t>
      </w:r>
      <w:r>
        <w:rPr>
          <w:rFonts w:hint="eastAsia"/>
          <w:sz w:val="24"/>
          <w:szCs w:val="24"/>
          <w:lang w:val="en-US" w:eastAsia="zh-CN"/>
        </w:rPr>
        <w:t>进一步</w:t>
      </w:r>
      <w:r>
        <w:rPr>
          <w:rFonts w:hint="eastAsia"/>
          <w:sz w:val="24"/>
          <w:szCs w:val="24"/>
        </w:rPr>
        <w:t>开展</w:t>
      </w:r>
      <w:r>
        <w:rPr>
          <w:rFonts w:hint="eastAsia"/>
          <w:sz w:val="24"/>
          <w:szCs w:val="24"/>
          <w:lang w:val="en-US" w:eastAsia="zh-CN"/>
        </w:rPr>
        <w:t>密切</w:t>
      </w:r>
      <w:r>
        <w:rPr>
          <w:rFonts w:hint="eastAsia"/>
          <w:sz w:val="24"/>
          <w:szCs w:val="24"/>
        </w:rPr>
        <w:t>合作，</w:t>
      </w:r>
      <w:r>
        <w:rPr>
          <w:sz w:val="24"/>
          <w:szCs w:val="24"/>
        </w:rPr>
        <w:t>整合优势资源，</w:t>
      </w:r>
      <w:r>
        <w:rPr>
          <w:rFonts w:hint="eastAsia"/>
          <w:sz w:val="24"/>
          <w:szCs w:val="24"/>
        </w:rPr>
        <w:t>加强教育实践基地资源共建共享，</w:t>
      </w:r>
      <w:r>
        <w:rPr>
          <w:sz w:val="24"/>
          <w:szCs w:val="24"/>
        </w:rPr>
        <w:t>共同推进</w:t>
      </w:r>
      <w:r>
        <w:rPr>
          <w:rFonts w:hint="eastAsia"/>
          <w:sz w:val="24"/>
          <w:szCs w:val="24"/>
        </w:rPr>
        <w:t>青少年校外教育的改革创新。</w:t>
      </w:r>
    </w:p>
    <w:p>
      <w:pPr>
        <w:spacing w:line="360" w:lineRule="auto"/>
        <w:ind w:firstLine="360" w:firstLineChars="150"/>
        <w:jc w:val="center"/>
        <w:rPr>
          <w:rFonts w:hint="eastAsia"/>
          <w:sz w:val="24"/>
          <w:szCs w:val="24"/>
        </w:rPr>
      </w:pPr>
      <w:r>
        <w:rPr>
          <w:sz w:val="24"/>
          <w:szCs w:val="24"/>
        </w:rPr>
        <w:drawing>
          <wp:inline distT="0" distB="0" distL="0" distR="0">
            <wp:extent cx="5083175" cy="3495040"/>
            <wp:effectExtent l="0" t="0" r="9525" b="10160"/>
            <wp:docPr id="1026" name="图片 10" descr="C:\Users\叮当\Documents\WeChat Files\wxid_64k94cyhcgok22\FileStorage\Temp\13abe627d61a7236ee5d8b5e31136b3.jpg"/>
            <wp:cNvGraphicFramePr/>
            <a:graphic xmlns:a="http://schemas.openxmlformats.org/drawingml/2006/main">
              <a:graphicData uri="http://schemas.openxmlformats.org/drawingml/2006/picture">
                <pic:pic xmlns:pic="http://schemas.openxmlformats.org/drawingml/2006/picture">
                  <pic:nvPicPr>
                    <pic:cNvPr id="1026" name="图片 10" descr="C:\Users\叮当\Documents\WeChat Files\wxid_64k94cyhcgok22\FileStorage\Temp\13abe627d61a7236ee5d8b5e31136b3.jpg"/>
                    <pic:cNvPicPr/>
                  </pic:nvPicPr>
                  <pic:blipFill>
                    <a:blip r:embed="rId4" cstate="print"/>
                    <a:srcRect r="3118" b="11204"/>
                    <a:stretch>
                      <a:fillRect/>
                    </a:stretch>
                  </pic:blipFill>
                  <pic:spPr>
                    <a:xfrm>
                      <a:off x="0" y="0"/>
                      <a:ext cx="5083175" cy="3495040"/>
                    </a:xfrm>
                    <a:prstGeom prst="rect">
                      <a:avLst/>
                    </a:prstGeom>
                    <a:ln>
                      <a:noFill/>
                    </a:ln>
                  </pic:spPr>
                </pic:pic>
              </a:graphicData>
            </a:graphic>
          </wp:inline>
        </w:drawing>
      </w:r>
    </w:p>
    <w:p>
      <w:pPr>
        <w:spacing w:line="360" w:lineRule="auto"/>
        <w:ind w:firstLine="360" w:firstLineChars="150"/>
        <w:rPr>
          <w:rFonts w:hint="eastAsia"/>
          <w:sz w:val="24"/>
          <w:szCs w:val="24"/>
        </w:rPr>
      </w:pPr>
      <w:r>
        <w:rPr>
          <w:rFonts w:hint="eastAsia"/>
          <w:sz w:val="24"/>
          <w:szCs w:val="24"/>
        </w:rPr>
        <w:t xml:space="preserve"> </w:t>
      </w:r>
      <w:r>
        <w:rPr>
          <w:rFonts w:hint="eastAsia"/>
          <w:sz w:val="24"/>
          <w:szCs w:val="24"/>
          <w:lang w:val="en-US" w:eastAsia="zh-CN"/>
        </w:rPr>
        <w:t>随后</w:t>
      </w:r>
      <w:r>
        <w:rPr>
          <w:rFonts w:hint="eastAsia"/>
          <w:sz w:val="24"/>
          <w:szCs w:val="24"/>
          <w:lang w:eastAsia="zh-CN"/>
        </w:rPr>
        <w:t>，</w:t>
      </w:r>
      <w:r>
        <w:rPr>
          <w:rFonts w:hint="eastAsia"/>
          <w:sz w:val="24"/>
          <w:szCs w:val="24"/>
        </w:rPr>
        <w:t>团队一行到达永年广府古城管委会</w:t>
      </w:r>
      <w:r>
        <w:rPr>
          <w:rFonts w:hint="eastAsia"/>
          <w:sz w:val="24"/>
          <w:szCs w:val="24"/>
          <w:lang w:eastAsia="zh-CN"/>
        </w:rPr>
        <w:t>。</w:t>
      </w:r>
      <w:r>
        <w:rPr>
          <w:rFonts w:hint="eastAsia"/>
          <w:sz w:val="24"/>
          <w:szCs w:val="24"/>
        </w:rPr>
        <w:t>广府管委会研学部主任申建华介绍了永年区开展研学活动的设计规划与经验</w:t>
      </w:r>
      <w:r>
        <w:rPr>
          <w:rFonts w:hint="eastAsia"/>
          <w:sz w:val="24"/>
          <w:szCs w:val="24"/>
          <w:lang w:eastAsia="zh-CN"/>
        </w:rPr>
        <w:t>。调研团队</w:t>
      </w:r>
      <w:r>
        <w:rPr>
          <w:rFonts w:hint="eastAsia"/>
          <w:sz w:val="24"/>
          <w:szCs w:val="24"/>
        </w:rPr>
        <w:t>剖析了研学实践工作中存在的短板、弱项、制约因素，并就下一步如何更好开展具有核心特色的研学活动设计进行了深入探讨。</w:t>
      </w:r>
    </w:p>
    <w:p>
      <w:pPr>
        <w:spacing w:line="360" w:lineRule="auto"/>
        <w:ind w:firstLine="360" w:firstLineChars="150"/>
        <w:rPr>
          <w:rFonts w:hint="eastAsia"/>
          <w:sz w:val="24"/>
          <w:szCs w:val="24"/>
        </w:rPr>
      </w:pPr>
      <w:r>
        <w:rPr>
          <w:rFonts w:hint="eastAsia"/>
          <w:sz w:val="24"/>
          <w:szCs w:val="24"/>
          <w:lang w:eastAsia="zh-CN"/>
        </w:rPr>
        <w:t>供稿：韩宁 刘伯康</w:t>
      </w:r>
    </w:p>
    <w:p>
      <w:pPr>
        <w:spacing w:line="360" w:lineRule="auto"/>
        <w:ind w:firstLine="360" w:firstLineChars="150"/>
        <w:rPr>
          <w:rFonts w:hint="eastAsia"/>
          <w:sz w:val="24"/>
          <w:szCs w:val="24"/>
        </w:rPr>
      </w:pPr>
      <w:r>
        <w:rPr>
          <w:rFonts w:hint="eastAsia"/>
          <w:sz w:val="24"/>
          <w:szCs w:val="24"/>
          <w:lang w:eastAsia="zh-CN"/>
        </w:rPr>
        <w:t>审核：张民</w:t>
      </w:r>
    </w:p>
    <w:p>
      <w:pPr>
        <w:spacing w:line="360" w:lineRule="auto"/>
        <w:ind w:firstLine="360" w:firstLineChars="150"/>
        <w:rPr>
          <w:rFonts w:hint="eastAsia"/>
          <w:sz w:val="24"/>
          <w:szCs w:val="24"/>
        </w:rPr>
      </w:pPr>
      <w:r>
        <w:rPr>
          <w:rFonts w:hint="eastAsia"/>
          <w:sz w:val="24"/>
          <w:szCs w:val="24"/>
        </w:rPr>
        <w:t xml:space="preserve"> </w:t>
      </w:r>
      <w:r>
        <w:rPr>
          <w:sz w:val="24"/>
          <w:szCs w:val="24"/>
        </w:rPr>
        <w:drawing>
          <wp:inline distT="0" distB="0" distL="0" distR="0">
            <wp:extent cx="4575175" cy="2900680"/>
            <wp:effectExtent l="0" t="0" r="9525" b="7620"/>
            <wp:docPr id="1027" name="图片 8" descr="C:\Users\叮当\Documents\WeChat Files\wxid_64k94cyhcgok22\FileStorage\Temp\144cc670cf7212497c4619945e01dcd.jpg"/>
            <wp:cNvGraphicFramePr/>
            <a:graphic xmlns:a="http://schemas.openxmlformats.org/drawingml/2006/main">
              <a:graphicData uri="http://schemas.openxmlformats.org/drawingml/2006/picture">
                <pic:pic xmlns:pic="http://schemas.openxmlformats.org/drawingml/2006/picture">
                  <pic:nvPicPr>
                    <pic:cNvPr id="1027" name="图片 8" descr="C:\Users\叮当\Documents\WeChat Files\wxid_64k94cyhcgok22\FileStorage\Temp\144cc670cf7212497c4619945e01dcd.jpg"/>
                    <pic:cNvPicPr/>
                  </pic:nvPicPr>
                  <pic:blipFill>
                    <a:blip r:embed="rId5" cstate="print"/>
                    <a:srcRect/>
                    <a:stretch>
                      <a:fillRect/>
                    </a:stretch>
                  </pic:blipFill>
                  <pic:spPr>
                    <a:xfrm>
                      <a:off x="0" y="0"/>
                      <a:ext cx="4575175" cy="2900680"/>
                    </a:xfrm>
                    <a:prstGeom prst="rect">
                      <a:avLst/>
                    </a:prstGeom>
                    <a:ln>
                      <a:noFill/>
                    </a:ln>
                  </pic:spPr>
                </pic:pic>
              </a:graphicData>
            </a:graphic>
          </wp:inline>
        </w:drawing>
      </w:r>
      <w:r>
        <w:rPr>
          <w:rFonts w:hint="eastAsia"/>
          <w:sz w:val="24"/>
          <w:szCs w:val="24"/>
          <w:lang w:val="en-US" w:eastAsia="zh-CN"/>
        </w:rPr>
        <w:t xml:space="preserve"> </w:t>
      </w:r>
    </w:p>
    <w:p>
      <w:pPr>
        <w:spacing w:line="360" w:lineRule="auto"/>
        <w:ind w:firstLine="360" w:firstLineChars="150"/>
        <w:rPr>
          <w:rFonts w:hint="eastAsia"/>
          <w:sz w:val="24"/>
          <w:szCs w:val="24"/>
        </w:rPr>
      </w:pPr>
      <w:r>
        <w:rPr>
          <w:rFonts w:hint="eastAsia"/>
          <w:sz w:val="24"/>
          <w:szCs w:val="24"/>
          <w:lang w:eastAsia="zh-CN"/>
        </w:rPr>
        <w:t>在</w:t>
      </w:r>
      <w:r>
        <w:rPr>
          <w:rFonts w:hint="eastAsia"/>
          <w:sz w:val="24"/>
          <w:szCs w:val="24"/>
        </w:rPr>
        <w:t>邯郸国防学校研学实践基地</w:t>
      </w:r>
      <w:r>
        <w:rPr>
          <w:rFonts w:hint="eastAsia"/>
          <w:sz w:val="24"/>
          <w:szCs w:val="24"/>
          <w:lang w:eastAsia="zh-CN"/>
        </w:rPr>
        <w:t>，</w:t>
      </w:r>
      <w:r>
        <w:rPr>
          <w:rFonts w:hint="eastAsia"/>
          <w:sz w:val="24"/>
          <w:szCs w:val="24"/>
        </w:rPr>
        <w:t>研学旅行协会主要负责人向大家介绍了基地建设基本情况</w:t>
      </w:r>
      <w:r>
        <w:rPr>
          <w:rFonts w:hint="eastAsia"/>
          <w:sz w:val="24"/>
          <w:szCs w:val="24"/>
          <w:lang w:eastAsia="zh-CN"/>
        </w:rPr>
        <w:t>。</w:t>
      </w:r>
      <w:r>
        <w:rPr>
          <w:rFonts w:hint="eastAsia"/>
          <w:sz w:val="24"/>
          <w:szCs w:val="24"/>
          <w:lang w:val="en-US" w:eastAsia="zh-CN"/>
        </w:rPr>
        <w:t>双方</w:t>
      </w:r>
      <w:r>
        <w:rPr>
          <w:rFonts w:hint="eastAsia"/>
          <w:sz w:val="24"/>
          <w:szCs w:val="24"/>
        </w:rPr>
        <w:t>就进一步完善基地内涵建设、场地建设、课程建设等具体工作进行了广泛的研讨。</w:t>
      </w:r>
    </w:p>
    <w:p>
      <w:pPr>
        <w:spacing w:line="360" w:lineRule="auto"/>
        <w:ind w:firstLine="360" w:firstLineChars="150"/>
        <w:rPr>
          <w:rFonts w:hint="eastAsia"/>
          <w:sz w:val="24"/>
          <w:szCs w:val="24"/>
        </w:rPr>
      </w:pPr>
      <w:r>
        <w:rPr>
          <w:rFonts w:hint="eastAsia"/>
          <w:sz w:val="24"/>
          <w:szCs w:val="24"/>
        </w:rPr>
        <w:t xml:space="preserve">  </w:t>
      </w:r>
      <w:r>
        <w:rPr>
          <w:sz w:val="24"/>
          <w:szCs w:val="24"/>
        </w:rPr>
        <w:drawing>
          <wp:inline distT="0" distB="0" distL="0" distR="0">
            <wp:extent cx="4330065" cy="3247390"/>
            <wp:effectExtent l="0" t="0" r="635" b="3810"/>
            <wp:docPr id="1028" name="图片 9" descr="C:\Users\叮当\Documents\WeChat Files\wxid_64k94cyhcgok22\FileStorage\Temp\931de4d88f1bac029e937d7fb0d1c32.jpg"/>
            <wp:cNvGraphicFramePr/>
            <a:graphic xmlns:a="http://schemas.openxmlformats.org/drawingml/2006/main">
              <a:graphicData uri="http://schemas.openxmlformats.org/drawingml/2006/picture">
                <pic:pic xmlns:pic="http://schemas.openxmlformats.org/drawingml/2006/picture">
                  <pic:nvPicPr>
                    <pic:cNvPr id="1028" name="图片 9" descr="C:\Users\叮当\Documents\WeChat Files\wxid_64k94cyhcgok22\FileStorage\Temp\931de4d88f1bac029e937d7fb0d1c32.jpg"/>
                    <pic:cNvPicPr/>
                  </pic:nvPicPr>
                  <pic:blipFill>
                    <a:blip r:embed="rId6" cstate="print"/>
                    <a:srcRect/>
                    <a:stretch>
                      <a:fillRect/>
                    </a:stretch>
                  </pic:blipFill>
                  <pic:spPr>
                    <a:xfrm>
                      <a:off x="0" y="0"/>
                      <a:ext cx="4330065" cy="3247390"/>
                    </a:xfrm>
                    <a:prstGeom prst="rect">
                      <a:avLst/>
                    </a:prstGeom>
                    <a:ln>
                      <a:noFill/>
                    </a:ln>
                  </pic:spPr>
                </pic:pic>
              </a:graphicData>
            </a:graphic>
          </wp:inline>
        </w:drawing>
      </w:r>
    </w:p>
    <w:p>
      <w:pPr>
        <w:spacing w:line="360" w:lineRule="auto"/>
        <w:ind w:firstLine="360" w:firstLineChars="150"/>
        <w:rPr>
          <w:rFonts w:hint="eastAsia"/>
          <w:sz w:val="24"/>
          <w:szCs w:val="24"/>
        </w:rPr>
      </w:pPr>
      <w:r>
        <w:rPr>
          <w:rFonts w:hint="eastAsia"/>
          <w:sz w:val="24"/>
          <w:szCs w:val="24"/>
        </w:rPr>
        <w:t>魏全红希望</w:t>
      </w:r>
      <w:r>
        <w:rPr>
          <w:rFonts w:hint="eastAsia"/>
          <w:sz w:val="24"/>
          <w:szCs w:val="24"/>
          <w:lang w:eastAsia="zh-CN"/>
        </w:rPr>
        <w:t>，</w:t>
      </w:r>
      <w:r>
        <w:rPr>
          <w:rFonts w:hint="eastAsia"/>
          <w:sz w:val="24"/>
          <w:szCs w:val="24"/>
        </w:rPr>
        <w:t>通过此次交流，能进一步加深学院与各研学实践基地的联系，相互学习借鉴先进经验，</w:t>
      </w:r>
      <w:r>
        <w:rPr>
          <w:sz w:val="24"/>
          <w:szCs w:val="24"/>
        </w:rPr>
        <w:t>不断扩宽与各研学实践基地的合作领域和内容，共同探讨“高校－</w:t>
      </w:r>
      <w:r>
        <w:rPr>
          <w:rFonts w:hint="eastAsia"/>
          <w:sz w:val="24"/>
          <w:szCs w:val="24"/>
        </w:rPr>
        <w:t>基地</w:t>
      </w:r>
      <w:r>
        <w:rPr>
          <w:sz w:val="24"/>
          <w:szCs w:val="24"/>
        </w:rPr>
        <w:t>”协同创新育人模式，</w:t>
      </w:r>
      <w:r>
        <w:rPr>
          <w:rFonts w:hint="eastAsia"/>
          <w:sz w:val="24"/>
          <w:szCs w:val="24"/>
        </w:rPr>
        <w:t>共同打造青少年校外教育工作亮点，为邯郸市青少年校外研学教育事业蓬勃发展贡献力量。</w:t>
      </w:r>
    </w:p>
    <w:p>
      <w:pPr>
        <w:spacing w:line="360" w:lineRule="auto"/>
        <w:ind w:firstLine="360" w:firstLineChars="150"/>
        <w:jc w:val="cente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3B7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alloon Text"/>
    <w:basedOn w:val="1"/>
    <w:link w:val="10"/>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ql-font-microsoftyahei"/>
    <w:basedOn w:val="6"/>
    <w:qFormat/>
    <w:uiPriority w:val="0"/>
  </w:style>
  <w:style w:type="character" w:customStyle="1" w:styleId="10">
    <w:name w:val="批注框文本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648</Words>
  <Characters>652</Characters>
  <Paragraphs>13</Paragraphs>
  <TotalTime>12</TotalTime>
  <ScaleCrop>false</ScaleCrop>
  <LinksUpToDate>false</LinksUpToDate>
  <CharactersWithSpaces>658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2023-12-06T14:15:00Z</dcterms:created>
  <dc:creator>叮当</dc:creator>
  <cp:lastModifiedBy>殇%</cp:lastModifiedBy>
  <dcterms:modified xsi:type="dcterms:W3CDTF">2023-12-09T04:59:01Z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153D01F69A8E4686855E8B7669D70052_13</vt:lpwstr>
  </property>
</Properties>
</file>